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DCE58" w14:textId="77777777" w:rsidR="00FE067E" w:rsidRPr="00115759" w:rsidRDefault="003C6034" w:rsidP="00CC1F3B">
      <w:pPr>
        <w:pStyle w:val="TitlePageOrigin"/>
        <w:rPr>
          <w:color w:val="auto"/>
        </w:rPr>
      </w:pPr>
      <w:r w:rsidRPr="00115759">
        <w:rPr>
          <w:caps w:val="0"/>
          <w:color w:val="auto"/>
        </w:rPr>
        <w:t>WEST VIRGINIA LEGISLATURE</w:t>
      </w:r>
    </w:p>
    <w:p w14:paraId="6D5208DE" w14:textId="77777777" w:rsidR="00CD36CF" w:rsidRPr="00115759" w:rsidRDefault="00CD36CF" w:rsidP="00CC1F3B">
      <w:pPr>
        <w:pStyle w:val="TitlePageSession"/>
        <w:rPr>
          <w:color w:val="auto"/>
        </w:rPr>
      </w:pPr>
      <w:r w:rsidRPr="00115759">
        <w:rPr>
          <w:color w:val="auto"/>
        </w:rPr>
        <w:t>20</w:t>
      </w:r>
      <w:r w:rsidR="00EC5E63" w:rsidRPr="00115759">
        <w:rPr>
          <w:color w:val="auto"/>
        </w:rPr>
        <w:t>2</w:t>
      </w:r>
      <w:r w:rsidR="00211F02" w:rsidRPr="00115759">
        <w:rPr>
          <w:color w:val="auto"/>
        </w:rPr>
        <w:t>5</w:t>
      </w:r>
      <w:r w:rsidRPr="00115759">
        <w:rPr>
          <w:color w:val="auto"/>
        </w:rPr>
        <w:t xml:space="preserve"> </w:t>
      </w:r>
      <w:r w:rsidR="003C6034" w:rsidRPr="00115759">
        <w:rPr>
          <w:caps w:val="0"/>
          <w:color w:val="auto"/>
        </w:rPr>
        <w:t>REGULAR SESSION</w:t>
      </w:r>
    </w:p>
    <w:p w14:paraId="7F2B1312" w14:textId="77777777" w:rsidR="00CD36CF" w:rsidRPr="00115759" w:rsidRDefault="003F5497" w:rsidP="00CC1F3B">
      <w:pPr>
        <w:pStyle w:val="TitlePageBillPrefix"/>
        <w:rPr>
          <w:color w:val="auto"/>
        </w:rPr>
      </w:pPr>
      <w:sdt>
        <w:sdtPr>
          <w:rPr>
            <w:color w:val="auto"/>
          </w:rPr>
          <w:tag w:val="IntroDate"/>
          <w:id w:val="-1236936958"/>
          <w:placeholder>
            <w:docPart w:val="01B20E74E3614CEC85769475FF478FFF"/>
          </w:placeholder>
          <w:text/>
        </w:sdtPr>
        <w:sdtEndPr/>
        <w:sdtContent>
          <w:r w:rsidR="00AE48A0" w:rsidRPr="00115759">
            <w:rPr>
              <w:color w:val="auto"/>
            </w:rPr>
            <w:t>Introduced</w:t>
          </w:r>
        </w:sdtContent>
      </w:sdt>
    </w:p>
    <w:p w14:paraId="3287A56E" w14:textId="250383E8" w:rsidR="00CD36CF" w:rsidRPr="00115759" w:rsidRDefault="003F5497" w:rsidP="00CC1F3B">
      <w:pPr>
        <w:pStyle w:val="BillNumber"/>
        <w:rPr>
          <w:color w:val="auto"/>
        </w:rPr>
      </w:pPr>
      <w:sdt>
        <w:sdtPr>
          <w:rPr>
            <w:color w:val="auto"/>
          </w:rPr>
          <w:tag w:val="Chamber"/>
          <w:id w:val="893011969"/>
          <w:lock w:val="sdtLocked"/>
          <w:placeholder>
            <w:docPart w:val="A570B0D5C47A48A185A36B0874DA0108"/>
          </w:placeholder>
          <w:dropDownList>
            <w:listItem w:displayText="House" w:value="House"/>
            <w:listItem w:displayText="Senate" w:value="Senate"/>
          </w:dropDownList>
        </w:sdtPr>
        <w:sdtEndPr/>
        <w:sdtContent>
          <w:r w:rsidR="005F1C59" w:rsidRPr="00115759">
            <w:rPr>
              <w:color w:val="auto"/>
            </w:rPr>
            <w:t>Senate</w:t>
          </w:r>
        </w:sdtContent>
      </w:sdt>
      <w:r w:rsidR="00303684" w:rsidRPr="00115759">
        <w:rPr>
          <w:color w:val="auto"/>
        </w:rPr>
        <w:t xml:space="preserve"> </w:t>
      </w:r>
      <w:r w:rsidR="00CD36CF" w:rsidRPr="00115759">
        <w:rPr>
          <w:color w:val="auto"/>
        </w:rPr>
        <w:t xml:space="preserve">Bill </w:t>
      </w:r>
      <w:sdt>
        <w:sdtPr>
          <w:rPr>
            <w:color w:val="auto"/>
          </w:rPr>
          <w:tag w:val="BNum"/>
          <w:id w:val="1645317809"/>
          <w:lock w:val="sdtLocked"/>
          <w:placeholder>
            <w:docPart w:val="B4014355AC1F418591FDFF39D3A8F68D"/>
          </w:placeholder>
          <w:text/>
        </w:sdtPr>
        <w:sdtEndPr/>
        <w:sdtContent>
          <w:r w:rsidR="007E06B0">
            <w:rPr>
              <w:color w:val="auto"/>
            </w:rPr>
            <w:t>283</w:t>
          </w:r>
        </w:sdtContent>
      </w:sdt>
    </w:p>
    <w:p w14:paraId="18E24B99" w14:textId="15EB47C2" w:rsidR="00CD36CF" w:rsidRPr="00115759" w:rsidRDefault="00CD36CF" w:rsidP="00CC1F3B">
      <w:pPr>
        <w:pStyle w:val="Sponsors"/>
        <w:rPr>
          <w:color w:val="auto"/>
        </w:rPr>
      </w:pPr>
      <w:r w:rsidRPr="00115759">
        <w:rPr>
          <w:color w:val="auto"/>
        </w:rPr>
        <w:t xml:space="preserve">By </w:t>
      </w:r>
      <w:sdt>
        <w:sdtPr>
          <w:rPr>
            <w:color w:val="auto"/>
          </w:rPr>
          <w:tag w:val="Sponsors"/>
          <w:id w:val="1589585889"/>
          <w:placeholder>
            <w:docPart w:val="8900BCD4FA994E72812237737E4BFBA7"/>
          </w:placeholder>
          <w:text w:multiLine="1"/>
        </w:sdtPr>
        <w:sdtEndPr/>
        <w:sdtContent>
          <w:r w:rsidR="005F1C59" w:rsidRPr="00115759">
            <w:rPr>
              <w:color w:val="auto"/>
            </w:rPr>
            <w:t>Senator</w:t>
          </w:r>
          <w:r w:rsidR="003F5497">
            <w:rPr>
              <w:color w:val="auto"/>
            </w:rPr>
            <w:t>s</w:t>
          </w:r>
          <w:r w:rsidR="005F1C59" w:rsidRPr="00115759">
            <w:rPr>
              <w:color w:val="auto"/>
            </w:rPr>
            <w:t xml:space="preserve"> Grady</w:t>
          </w:r>
          <w:r w:rsidR="003F5497">
            <w:rPr>
              <w:color w:val="auto"/>
            </w:rPr>
            <w:t>, Woelfel, Deeds, and Hamilton</w:t>
          </w:r>
        </w:sdtContent>
      </w:sdt>
    </w:p>
    <w:p w14:paraId="3C7AEFDE" w14:textId="42430D5B" w:rsidR="00E831B3" w:rsidRPr="00115759" w:rsidRDefault="00CD36CF" w:rsidP="00CC1F3B">
      <w:pPr>
        <w:pStyle w:val="References"/>
        <w:rPr>
          <w:color w:val="auto"/>
        </w:rPr>
      </w:pPr>
      <w:r w:rsidRPr="00115759">
        <w:rPr>
          <w:color w:val="auto"/>
        </w:rPr>
        <w:t>[</w:t>
      </w:r>
      <w:sdt>
        <w:sdtPr>
          <w:rPr>
            <w:color w:val="auto"/>
          </w:rPr>
          <w:tag w:val="References"/>
          <w:id w:val="-1043047873"/>
          <w:placeholder>
            <w:docPart w:val="36D12D2789D74C8C91B6CD87835CB4C3"/>
          </w:placeholder>
          <w:text w:multiLine="1"/>
        </w:sdtPr>
        <w:sdtEndPr/>
        <w:sdtContent>
          <w:r w:rsidR="007E06B0" w:rsidRPr="00115759">
            <w:rPr>
              <w:color w:val="auto"/>
            </w:rPr>
            <w:t xml:space="preserve">Introduced </w:t>
          </w:r>
          <w:r w:rsidR="007E06B0" w:rsidRPr="003D0178">
            <w:rPr>
              <w:color w:val="auto"/>
            </w:rPr>
            <w:t>February 12, 2025</w:t>
          </w:r>
          <w:r w:rsidR="007E06B0" w:rsidRPr="00115759">
            <w:rPr>
              <w:color w:val="auto"/>
            </w:rPr>
            <w:t>; referred</w:t>
          </w:r>
          <w:r w:rsidR="007E06B0" w:rsidRPr="00115759">
            <w:rPr>
              <w:color w:val="auto"/>
            </w:rPr>
            <w:br/>
            <w:t xml:space="preserve">to the Committee on </w:t>
          </w:r>
        </w:sdtContent>
      </w:sdt>
      <w:r w:rsidR="004A0B57">
        <w:rPr>
          <w:color w:val="auto"/>
        </w:rPr>
        <w:t>Education</w:t>
      </w:r>
      <w:r w:rsidRPr="00115759">
        <w:rPr>
          <w:color w:val="auto"/>
        </w:rPr>
        <w:t>]</w:t>
      </w:r>
    </w:p>
    <w:p w14:paraId="5350F5D5" w14:textId="71B45702" w:rsidR="00303684" w:rsidRPr="00115759" w:rsidRDefault="0000526A" w:rsidP="00CC1F3B">
      <w:pPr>
        <w:pStyle w:val="TitleSection"/>
        <w:rPr>
          <w:color w:val="auto"/>
        </w:rPr>
      </w:pPr>
      <w:r w:rsidRPr="00115759">
        <w:rPr>
          <w:color w:val="auto"/>
        </w:rPr>
        <w:lastRenderedPageBreak/>
        <w:t>A BILL</w:t>
      </w:r>
      <w:r w:rsidR="005F1C59" w:rsidRPr="00115759">
        <w:rPr>
          <w:color w:val="auto"/>
        </w:rPr>
        <w:t xml:space="preserve"> to amend and reenact §18-2-7c of the Code of West Virginia, 1931, as amended, relating to expanding the grade levels that the course of study in personal finance can be completed in for the purpose of counting toward satisfying the personal finance course requirement for high school graduation.</w:t>
      </w:r>
    </w:p>
    <w:p w14:paraId="63F3D294" w14:textId="77777777" w:rsidR="00303684" w:rsidRPr="00115759" w:rsidRDefault="00303684" w:rsidP="00CC1F3B">
      <w:pPr>
        <w:pStyle w:val="EnactingClause"/>
        <w:rPr>
          <w:color w:val="auto"/>
        </w:rPr>
      </w:pPr>
      <w:r w:rsidRPr="00115759">
        <w:rPr>
          <w:color w:val="auto"/>
        </w:rPr>
        <w:t>Be it enacted by the Legislature of West Virginia:</w:t>
      </w:r>
    </w:p>
    <w:p w14:paraId="1BE26EAE" w14:textId="77777777" w:rsidR="003C6034" w:rsidRPr="00115759" w:rsidRDefault="003C6034" w:rsidP="00CC1F3B">
      <w:pPr>
        <w:pStyle w:val="EnactingClause"/>
        <w:rPr>
          <w:color w:val="auto"/>
        </w:rPr>
        <w:sectPr w:rsidR="003C6034" w:rsidRPr="0011575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50B9485" w14:textId="77777777" w:rsidR="005F1C59" w:rsidRPr="00115759" w:rsidRDefault="005F1C59" w:rsidP="000002E7">
      <w:pPr>
        <w:pStyle w:val="ArticleHeading"/>
        <w:rPr>
          <w:color w:val="auto"/>
        </w:rPr>
        <w:sectPr w:rsidR="005F1C59" w:rsidRPr="00115759" w:rsidSect="005F1C59">
          <w:type w:val="continuous"/>
          <w:pgSz w:w="12240" w:h="15840" w:code="1"/>
          <w:pgMar w:top="1440" w:right="1440" w:bottom="1440" w:left="1440" w:header="720" w:footer="720" w:gutter="0"/>
          <w:lnNumType w:countBy="1" w:restart="newSection"/>
          <w:cols w:space="720"/>
          <w:titlePg/>
          <w:docGrid w:linePitch="360"/>
        </w:sectPr>
      </w:pPr>
      <w:r w:rsidRPr="00115759">
        <w:rPr>
          <w:color w:val="auto"/>
        </w:rPr>
        <w:t>ARTICLE 2. STATE BOARD OF EDUCATION.</w:t>
      </w:r>
    </w:p>
    <w:p w14:paraId="484D7A8C" w14:textId="77777777" w:rsidR="005F1C59" w:rsidRPr="00115759" w:rsidRDefault="005F1C59" w:rsidP="000002E7">
      <w:pPr>
        <w:pStyle w:val="SectionHeading"/>
        <w:rPr>
          <w:color w:val="auto"/>
        </w:rPr>
        <w:sectPr w:rsidR="005F1C59" w:rsidRPr="00115759" w:rsidSect="005F1C59">
          <w:type w:val="continuous"/>
          <w:pgSz w:w="12240" w:h="15840" w:code="1"/>
          <w:pgMar w:top="1440" w:right="1440" w:bottom="1440" w:left="1440" w:header="720" w:footer="720" w:gutter="0"/>
          <w:lnNumType w:countBy="1" w:restart="newSection"/>
          <w:cols w:space="720"/>
          <w:titlePg/>
          <w:docGrid w:linePitch="360"/>
        </w:sectPr>
      </w:pPr>
      <w:r w:rsidRPr="00115759">
        <w:rPr>
          <w:color w:val="auto"/>
        </w:rPr>
        <w:t>§18-2-7c. Program in personal finance.</w:t>
      </w:r>
    </w:p>
    <w:p w14:paraId="5F632A98" w14:textId="77777777" w:rsidR="005F1C59" w:rsidRPr="00115759" w:rsidRDefault="005F1C59" w:rsidP="005F1C59">
      <w:pPr>
        <w:pStyle w:val="SectionBody"/>
        <w:rPr>
          <w:color w:val="auto"/>
        </w:rPr>
      </w:pPr>
      <w:r w:rsidRPr="00115759">
        <w:rPr>
          <w:color w:val="auto"/>
        </w:rPr>
        <w:t>(a) The Legislature finds and declares that persons with an understanding of personal finance are better prepared to manage their money and that providing a personal finance program in secondary schools in West Virginia will prepare students to handle their finances.</w:t>
      </w:r>
    </w:p>
    <w:p w14:paraId="7A65EBF9" w14:textId="77777777" w:rsidR="005F1C59" w:rsidRPr="00115759" w:rsidRDefault="005F1C59" w:rsidP="005F1C59">
      <w:pPr>
        <w:pStyle w:val="SectionBody"/>
        <w:rPr>
          <w:color w:val="auto"/>
        </w:rPr>
      </w:pPr>
      <w:r w:rsidRPr="00115759">
        <w:rPr>
          <w:color w:val="auto"/>
        </w:rPr>
        <w:t>(b) To provide students a basic understanding of personal finance, the state board shall develop a program of instruction on personal finance which may be integrated into the curriculum of an appropriate existing course or courses for students in secondary schools.</w:t>
      </w:r>
    </w:p>
    <w:p w14:paraId="331A98BB" w14:textId="05E23308" w:rsidR="005F1C59" w:rsidRPr="00115759" w:rsidRDefault="005F1C59" w:rsidP="005F1C59">
      <w:pPr>
        <w:pStyle w:val="SectionBody"/>
        <w:rPr>
          <w:color w:val="auto"/>
        </w:rPr>
      </w:pPr>
      <w:r w:rsidRPr="00115759">
        <w:rPr>
          <w:color w:val="auto"/>
        </w:rPr>
        <w:t xml:space="preserve">(c) Beginning with the class of students entering 9th grade in the 2024-2025 school year and thereafter, each high school student shall complete one-half credit course of study in personal finance during their </w:t>
      </w:r>
      <w:r w:rsidRPr="00115759">
        <w:rPr>
          <w:color w:val="auto"/>
          <w:u w:val="single"/>
        </w:rPr>
        <w:t>9th, 10th,</w:t>
      </w:r>
      <w:r w:rsidRPr="00115759">
        <w:rPr>
          <w:color w:val="auto"/>
        </w:rPr>
        <w:t xml:space="preserve"> 11</w:t>
      </w:r>
      <w:r w:rsidR="003E76CF" w:rsidRPr="00115759">
        <w:rPr>
          <w:color w:val="auto"/>
        </w:rPr>
        <w:t>th</w:t>
      </w:r>
      <w:r w:rsidRPr="00115759">
        <w:rPr>
          <w:color w:val="auto"/>
        </w:rPr>
        <w:t>, or 12th grade year as a requirement for high school graduation.  The State Board of Education shall develop and issue implementation guidance to local school boards and other education agencies as to curriculum, content matter standards, eligible teacher certification(s), and graduation requirements the course may fulfill before July 1, 2024.</w:t>
      </w:r>
    </w:p>
    <w:p w14:paraId="58BCC6CD" w14:textId="1E621FB8" w:rsidR="008736AA" w:rsidRPr="00115759" w:rsidRDefault="005F1C59" w:rsidP="005F1C59">
      <w:pPr>
        <w:pStyle w:val="SectionBody"/>
        <w:rPr>
          <w:color w:val="auto"/>
        </w:rPr>
      </w:pPr>
      <w:r w:rsidRPr="00115759">
        <w:rPr>
          <w:color w:val="auto"/>
        </w:rPr>
        <w:t xml:space="preserve">(d) </w:t>
      </w:r>
      <w:bookmarkStart w:id="0" w:name="_Hlk126225454"/>
      <w:r w:rsidRPr="00115759">
        <w:rPr>
          <w:color w:val="auto"/>
        </w:rPr>
        <w:t>Every student shall complete a course in personal finance prior to high school graduation.</w:t>
      </w:r>
      <w:bookmarkEnd w:id="0"/>
    </w:p>
    <w:p w14:paraId="5D238C26" w14:textId="77777777" w:rsidR="00C33014" w:rsidRPr="00115759" w:rsidRDefault="00C33014" w:rsidP="00CC1F3B">
      <w:pPr>
        <w:pStyle w:val="Note"/>
        <w:rPr>
          <w:color w:val="auto"/>
        </w:rPr>
      </w:pPr>
    </w:p>
    <w:p w14:paraId="37C47A4D" w14:textId="27001E94" w:rsidR="006865E9" w:rsidRPr="00115759" w:rsidRDefault="00CF1DCA" w:rsidP="00CC1F3B">
      <w:pPr>
        <w:pStyle w:val="Note"/>
        <w:rPr>
          <w:color w:val="auto"/>
        </w:rPr>
      </w:pPr>
      <w:r w:rsidRPr="00115759">
        <w:rPr>
          <w:color w:val="auto"/>
        </w:rPr>
        <w:t>NOTE: The</w:t>
      </w:r>
      <w:r w:rsidR="006865E9" w:rsidRPr="00115759">
        <w:rPr>
          <w:color w:val="auto"/>
        </w:rPr>
        <w:t xml:space="preserve"> purpose of this bill is to </w:t>
      </w:r>
      <w:r w:rsidR="005F1C59" w:rsidRPr="00115759">
        <w:rPr>
          <w:color w:val="auto"/>
        </w:rPr>
        <w:t>expand the grade levels that the course of study in personal finance can be completed in for the purpose of counting toward satisfying the personal finance course requirement for high school graduation.</w:t>
      </w:r>
    </w:p>
    <w:p w14:paraId="0794B66A" w14:textId="77777777" w:rsidR="006865E9" w:rsidRPr="00115759" w:rsidRDefault="00AE48A0" w:rsidP="00CC1F3B">
      <w:pPr>
        <w:pStyle w:val="Note"/>
        <w:rPr>
          <w:color w:val="auto"/>
        </w:rPr>
      </w:pPr>
      <w:r w:rsidRPr="00115759">
        <w:rPr>
          <w:color w:val="auto"/>
        </w:rPr>
        <w:t xml:space="preserve">Strike-throughs indicate language that would be stricken from a heading or the present law </w:t>
      </w:r>
      <w:r w:rsidRPr="00115759">
        <w:rPr>
          <w:color w:val="auto"/>
        </w:rPr>
        <w:lastRenderedPageBreak/>
        <w:t>and underscoring indicates new language that would be added.</w:t>
      </w:r>
    </w:p>
    <w:sectPr w:rsidR="006865E9" w:rsidRPr="0011575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87B6" w14:textId="77777777" w:rsidR="005F1C59" w:rsidRPr="00B844FE" w:rsidRDefault="005F1C59" w:rsidP="00B844FE">
      <w:r>
        <w:separator/>
      </w:r>
    </w:p>
  </w:endnote>
  <w:endnote w:type="continuationSeparator" w:id="0">
    <w:p w14:paraId="745F6617" w14:textId="77777777" w:rsidR="005F1C59" w:rsidRPr="00B844FE" w:rsidRDefault="005F1C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9D764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DCF31A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220764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6BD32" w14:textId="77777777" w:rsidR="005F1C59" w:rsidRPr="00B844FE" w:rsidRDefault="005F1C59" w:rsidP="00B844FE">
      <w:r>
        <w:separator/>
      </w:r>
    </w:p>
  </w:footnote>
  <w:footnote w:type="continuationSeparator" w:id="0">
    <w:p w14:paraId="5EF1CA5C" w14:textId="77777777" w:rsidR="005F1C59" w:rsidRPr="00B844FE" w:rsidRDefault="005F1C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E0F79" w14:textId="77777777" w:rsidR="002A0269" w:rsidRPr="00B844FE" w:rsidRDefault="003F5497">
    <w:pPr>
      <w:pStyle w:val="Header"/>
    </w:pPr>
    <w:sdt>
      <w:sdtPr>
        <w:id w:val="-684364211"/>
        <w:placeholder>
          <w:docPart w:val="A570B0D5C47A48A185A36B0874DA010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570B0D5C47A48A185A36B0874DA010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A78C" w14:textId="73AF224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F1C59">
      <w:rPr>
        <w:sz w:val="22"/>
        <w:szCs w:val="22"/>
      </w:rPr>
      <w:t>SB</w:t>
    </w:r>
    <w:r w:rsidR="007E06B0">
      <w:rPr>
        <w:sz w:val="22"/>
        <w:szCs w:val="22"/>
      </w:rPr>
      <w:t xml:space="preserve"> 283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F1C59">
          <w:rPr>
            <w:sz w:val="22"/>
            <w:szCs w:val="22"/>
          </w:rPr>
          <w:t>2025R2282</w:t>
        </w:r>
      </w:sdtContent>
    </w:sdt>
  </w:p>
  <w:p w14:paraId="521879A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38D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9"/>
    <w:rsid w:val="000002E7"/>
    <w:rsid w:val="0000526A"/>
    <w:rsid w:val="000573A9"/>
    <w:rsid w:val="00085D22"/>
    <w:rsid w:val="00093AB0"/>
    <w:rsid w:val="000C5C77"/>
    <w:rsid w:val="000E3912"/>
    <w:rsid w:val="00100094"/>
    <w:rsid w:val="0010070F"/>
    <w:rsid w:val="00115759"/>
    <w:rsid w:val="0015112E"/>
    <w:rsid w:val="001552E7"/>
    <w:rsid w:val="001566B4"/>
    <w:rsid w:val="001A66B7"/>
    <w:rsid w:val="001C279E"/>
    <w:rsid w:val="001D459E"/>
    <w:rsid w:val="00211F02"/>
    <w:rsid w:val="0022348D"/>
    <w:rsid w:val="0027011C"/>
    <w:rsid w:val="00274200"/>
    <w:rsid w:val="00275740"/>
    <w:rsid w:val="002A0269"/>
    <w:rsid w:val="00303684"/>
    <w:rsid w:val="003143F5"/>
    <w:rsid w:val="00314854"/>
    <w:rsid w:val="00394191"/>
    <w:rsid w:val="003C51CD"/>
    <w:rsid w:val="003C6034"/>
    <w:rsid w:val="003E76CF"/>
    <w:rsid w:val="003F5497"/>
    <w:rsid w:val="00400B5C"/>
    <w:rsid w:val="00410F43"/>
    <w:rsid w:val="004368E0"/>
    <w:rsid w:val="004A0B57"/>
    <w:rsid w:val="004C13DD"/>
    <w:rsid w:val="004D3ABE"/>
    <w:rsid w:val="004E3441"/>
    <w:rsid w:val="00500579"/>
    <w:rsid w:val="005A5366"/>
    <w:rsid w:val="005F1C59"/>
    <w:rsid w:val="006369EB"/>
    <w:rsid w:val="00637E73"/>
    <w:rsid w:val="006865E9"/>
    <w:rsid w:val="00686E9A"/>
    <w:rsid w:val="00691F3E"/>
    <w:rsid w:val="00694BFB"/>
    <w:rsid w:val="006A106B"/>
    <w:rsid w:val="006C523D"/>
    <w:rsid w:val="006D4036"/>
    <w:rsid w:val="007909CA"/>
    <w:rsid w:val="007A5259"/>
    <w:rsid w:val="007A7081"/>
    <w:rsid w:val="007B1714"/>
    <w:rsid w:val="007E06B0"/>
    <w:rsid w:val="007F1CF5"/>
    <w:rsid w:val="00834EDE"/>
    <w:rsid w:val="008736AA"/>
    <w:rsid w:val="008D275D"/>
    <w:rsid w:val="00946186"/>
    <w:rsid w:val="00980327"/>
    <w:rsid w:val="00986478"/>
    <w:rsid w:val="009B5557"/>
    <w:rsid w:val="009F1067"/>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095C"/>
    <w:rsid w:val="00C62327"/>
    <w:rsid w:val="00C85096"/>
    <w:rsid w:val="00CB20EF"/>
    <w:rsid w:val="00CC1F3B"/>
    <w:rsid w:val="00CD12CB"/>
    <w:rsid w:val="00CD36CF"/>
    <w:rsid w:val="00CF1DCA"/>
    <w:rsid w:val="00CF6AB7"/>
    <w:rsid w:val="00D579FC"/>
    <w:rsid w:val="00D81C16"/>
    <w:rsid w:val="00D90578"/>
    <w:rsid w:val="00DE526B"/>
    <w:rsid w:val="00DF199D"/>
    <w:rsid w:val="00E01542"/>
    <w:rsid w:val="00E365F1"/>
    <w:rsid w:val="00E62F48"/>
    <w:rsid w:val="00E831B3"/>
    <w:rsid w:val="00E95FBC"/>
    <w:rsid w:val="00EC5E63"/>
    <w:rsid w:val="00EE70CB"/>
    <w:rsid w:val="00F41CA2"/>
    <w:rsid w:val="00F443C0"/>
    <w:rsid w:val="00F62EFB"/>
    <w:rsid w:val="00F939A4"/>
    <w:rsid w:val="00FA74D7"/>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D54B8"/>
  <w15:chartTrackingRefBased/>
  <w15:docId w15:val="{575F0F65-1456-4B31-B5DA-BC02B005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B20E74E3614CEC85769475FF478FFF"/>
        <w:category>
          <w:name w:val="General"/>
          <w:gallery w:val="placeholder"/>
        </w:category>
        <w:types>
          <w:type w:val="bbPlcHdr"/>
        </w:types>
        <w:behaviors>
          <w:behavior w:val="content"/>
        </w:behaviors>
        <w:guid w:val="{350F8C1A-CEB8-4250-9F4E-F938E9DC1FE4}"/>
      </w:docPartPr>
      <w:docPartBody>
        <w:p w:rsidR="00FC053B" w:rsidRDefault="00FC053B">
          <w:pPr>
            <w:pStyle w:val="01B20E74E3614CEC85769475FF478FFF"/>
          </w:pPr>
          <w:r w:rsidRPr="00B844FE">
            <w:t>Prefix Text</w:t>
          </w:r>
        </w:p>
      </w:docPartBody>
    </w:docPart>
    <w:docPart>
      <w:docPartPr>
        <w:name w:val="A570B0D5C47A48A185A36B0874DA0108"/>
        <w:category>
          <w:name w:val="General"/>
          <w:gallery w:val="placeholder"/>
        </w:category>
        <w:types>
          <w:type w:val="bbPlcHdr"/>
        </w:types>
        <w:behaviors>
          <w:behavior w:val="content"/>
        </w:behaviors>
        <w:guid w:val="{C45C039D-B3CD-4D8C-A076-53238D76C8F2}"/>
      </w:docPartPr>
      <w:docPartBody>
        <w:p w:rsidR="00FC053B" w:rsidRDefault="00FC053B">
          <w:pPr>
            <w:pStyle w:val="A570B0D5C47A48A185A36B0874DA0108"/>
          </w:pPr>
          <w:r w:rsidRPr="00B844FE">
            <w:t>[Type here]</w:t>
          </w:r>
        </w:p>
      </w:docPartBody>
    </w:docPart>
    <w:docPart>
      <w:docPartPr>
        <w:name w:val="B4014355AC1F418591FDFF39D3A8F68D"/>
        <w:category>
          <w:name w:val="General"/>
          <w:gallery w:val="placeholder"/>
        </w:category>
        <w:types>
          <w:type w:val="bbPlcHdr"/>
        </w:types>
        <w:behaviors>
          <w:behavior w:val="content"/>
        </w:behaviors>
        <w:guid w:val="{145EC910-615B-43F4-8BC7-3ACF9C0B9125}"/>
      </w:docPartPr>
      <w:docPartBody>
        <w:p w:rsidR="00FC053B" w:rsidRDefault="00FC053B">
          <w:pPr>
            <w:pStyle w:val="B4014355AC1F418591FDFF39D3A8F68D"/>
          </w:pPr>
          <w:r w:rsidRPr="00B844FE">
            <w:t>Number</w:t>
          </w:r>
        </w:p>
      </w:docPartBody>
    </w:docPart>
    <w:docPart>
      <w:docPartPr>
        <w:name w:val="8900BCD4FA994E72812237737E4BFBA7"/>
        <w:category>
          <w:name w:val="General"/>
          <w:gallery w:val="placeholder"/>
        </w:category>
        <w:types>
          <w:type w:val="bbPlcHdr"/>
        </w:types>
        <w:behaviors>
          <w:behavior w:val="content"/>
        </w:behaviors>
        <w:guid w:val="{2B57A31B-5975-4443-9038-2763FBA59770}"/>
      </w:docPartPr>
      <w:docPartBody>
        <w:p w:rsidR="00FC053B" w:rsidRDefault="00FC053B">
          <w:pPr>
            <w:pStyle w:val="8900BCD4FA994E72812237737E4BFBA7"/>
          </w:pPr>
          <w:r w:rsidRPr="00B844FE">
            <w:t>Enter Sponsors Here</w:t>
          </w:r>
        </w:p>
      </w:docPartBody>
    </w:docPart>
    <w:docPart>
      <w:docPartPr>
        <w:name w:val="36D12D2789D74C8C91B6CD87835CB4C3"/>
        <w:category>
          <w:name w:val="General"/>
          <w:gallery w:val="placeholder"/>
        </w:category>
        <w:types>
          <w:type w:val="bbPlcHdr"/>
        </w:types>
        <w:behaviors>
          <w:behavior w:val="content"/>
        </w:behaviors>
        <w:guid w:val="{AE194458-2773-44D2-9206-3C6A4FEED1ED}"/>
      </w:docPartPr>
      <w:docPartBody>
        <w:p w:rsidR="00FC053B" w:rsidRDefault="00FC053B">
          <w:pPr>
            <w:pStyle w:val="36D12D2789D74C8C91B6CD87835CB4C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3B"/>
    <w:rsid w:val="00410F43"/>
    <w:rsid w:val="007909CA"/>
    <w:rsid w:val="00D90578"/>
    <w:rsid w:val="00FC0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20E74E3614CEC85769475FF478FFF">
    <w:name w:val="01B20E74E3614CEC85769475FF478FFF"/>
  </w:style>
  <w:style w:type="paragraph" w:customStyle="1" w:styleId="A570B0D5C47A48A185A36B0874DA0108">
    <w:name w:val="A570B0D5C47A48A185A36B0874DA0108"/>
  </w:style>
  <w:style w:type="paragraph" w:customStyle="1" w:styleId="B4014355AC1F418591FDFF39D3A8F68D">
    <w:name w:val="B4014355AC1F418591FDFF39D3A8F68D"/>
  </w:style>
  <w:style w:type="paragraph" w:customStyle="1" w:styleId="8900BCD4FA994E72812237737E4BFBA7">
    <w:name w:val="8900BCD4FA994E72812237737E4BFBA7"/>
  </w:style>
  <w:style w:type="character" w:styleId="PlaceholderText">
    <w:name w:val="Placeholder Text"/>
    <w:basedOn w:val="DefaultParagraphFont"/>
    <w:uiPriority w:val="99"/>
    <w:semiHidden/>
    <w:rPr>
      <w:color w:val="808080"/>
    </w:rPr>
  </w:style>
  <w:style w:type="paragraph" w:customStyle="1" w:styleId="36D12D2789D74C8C91B6CD87835CB4C3">
    <w:name w:val="36D12D2789D74C8C91B6CD87835CB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3</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9</cp:revision>
  <dcterms:created xsi:type="dcterms:W3CDTF">2024-12-16T15:58:00Z</dcterms:created>
  <dcterms:modified xsi:type="dcterms:W3CDTF">2025-02-18T20:49:00Z</dcterms:modified>
</cp:coreProperties>
</file>